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长沙民政职业技术学院大病医疗补助实施办法</w:t>
      </w:r>
    </w:p>
    <w:p>
      <w:pPr>
        <w:pStyle w:val="2"/>
        <w:widowControl/>
        <w:spacing w:line="360" w:lineRule="auto"/>
        <w:ind w:firstLine="480" w:firstLineChars="200"/>
      </w:pPr>
      <w:r>
        <w:rPr>
          <w:rFonts w:hint="eastAsia" w:ascii="宋体" w:hAnsi="宋体" w:eastAsia="宋体" w:cs="宋体"/>
        </w:rPr>
        <w:t>为减轻大病学生经济负担，体现学校对大病学生的关爱，制定本办法。</w:t>
      </w:r>
    </w:p>
    <w:p>
      <w:pPr>
        <w:pStyle w:val="2"/>
        <w:widowControl/>
        <w:spacing w:line="360" w:lineRule="auto"/>
        <w:ind w:firstLine="482" w:firstLineChars="200"/>
        <w:rPr>
          <w:b/>
          <w:bCs/>
        </w:rPr>
      </w:pPr>
      <w:r>
        <w:rPr>
          <w:rFonts w:hint="eastAsia" w:ascii="宋体" w:hAnsi="宋体" w:eastAsia="宋体" w:cs="宋体"/>
          <w:b/>
          <w:bCs/>
        </w:rPr>
        <w:t>一、补助对象</w:t>
      </w:r>
    </w:p>
    <w:p>
      <w:pPr>
        <w:pStyle w:val="2"/>
        <w:widowControl/>
        <w:spacing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在校就读的大病住院学生且医疗住院费用7000元以上</w:t>
      </w:r>
    </w:p>
    <w:p>
      <w:pPr>
        <w:pStyle w:val="2"/>
        <w:widowControl/>
        <w:spacing w:line="360" w:lineRule="auto"/>
        <w:ind w:firstLine="482" w:firstLineChars="200"/>
      </w:pPr>
      <w:r>
        <w:rPr>
          <w:rFonts w:hint="eastAsia" w:ascii="宋体" w:hAnsi="宋体" w:eastAsia="宋体" w:cs="宋体"/>
          <w:b/>
          <w:bCs/>
        </w:rPr>
        <w:t>二、补助标准</w:t>
      </w:r>
    </w:p>
    <w:p>
      <w:pPr>
        <w:pStyle w:val="2"/>
        <w:widowControl/>
        <w:spacing w:line="360" w:lineRule="auto"/>
        <w:ind w:firstLine="480" w:firstLineChars="200"/>
      </w:pPr>
      <w:r>
        <w:rPr>
          <w:rFonts w:hint="eastAsia" w:ascii="宋体" w:hAnsi="宋体" w:eastAsia="宋体" w:cs="宋体"/>
        </w:rPr>
        <w:t>住院费用7000元-8500元（含7000元），每人每年补助1000元；住院费用8500-10000元（含8500元），每人每年补助1500元；住院费用10000元以上（不含10000元），每人每年补助2000元。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  <w:b/>
          <w:bCs/>
        </w:rPr>
        <w:t>三、申请、审核、审批程序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</w:rPr>
        <w:t xml:space="preserve">    1. 申请大病医疗补助，履行以下程序：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</w:rPr>
        <w:t>（1）申请。由学生向所在院系学工部提出申请，申请时应提供：</w:t>
      </w:r>
    </w:p>
    <w:p>
      <w:pPr>
        <w:pStyle w:val="2"/>
        <w:widowControl/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①医疗机构出具的住院治疗费用详单。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</w:rPr>
        <w:t>②户籍证明（身份证、户口簿）；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</w:rPr>
        <w:t>③申请人填写的《大病医疗补助申请审批表》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</w:rPr>
        <w:t>（2）审核。所在院系学工部在收到申报材料后，应在15个工作日内，对申请人情况进行审核。符合条件的，在《大病医疗补助申请审批表》上签署意见，连同相关证明材料复印件一并报学校资助中心审批；对审核不符合条件的，要书面通知申请人，并告知原因。</w:t>
      </w:r>
    </w:p>
    <w:p>
      <w:pPr>
        <w:pStyle w:val="2"/>
        <w:widowControl/>
        <w:numPr>
          <w:ilvl w:val="0"/>
          <w:numId w:val="1"/>
        </w:numPr>
        <w:spacing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审批。学校资助中心接到申报材料后，应在15个工作日内完成对申报对象材料的审批工作。符合条件的，在《大病医疗补助申请审批表》上签署意见，对不符合条件的，要书面通知申请人，并告知原因。</w:t>
      </w:r>
    </w:p>
    <w:p>
      <w:pPr>
        <w:pStyle w:val="2"/>
        <w:widowControl/>
        <w:spacing w:line="360" w:lineRule="auto"/>
        <w:ind w:left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（4）审定。由分管校领导签署意见。</w:t>
      </w:r>
    </w:p>
    <w:p>
      <w:pPr>
        <w:pStyle w:val="2"/>
        <w:widowControl/>
        <w:spacing w:line="360" w:lineRule="auto"/>
        <w:ind w:firstLine="482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四、资金发放</w:t>
      </w:r>
    </w:p>
    <w:p>
      <w:pPr>
        <w:pStyle w:val="2"/>
        <w:widowControl/>
        <w:spacing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按学校财务处程序，以银行卡转账形式，一年一次性发放。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  <w:b/>
          <w:bCs/>
        </w:rPr>
        <w:t>五、资金筹集</w:t>
      </w:r>
    </w:p>
    <w:p>
      <w:pPr>
        <w:pStyle w:val="2"/>
        <w:widowControl/>
        <w:spacing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每年由学生资助中心根据往年申报数量，编制年度专项资金预算。预算总额通过提取学校事业收入4%中的费用安排落实。</w:t>
      </w:r>
    </w:p>
    <w:p>
      <w:pPr>
        <w:spacing w:beforeLines="50" w:afterLines="50" w:line="360" w:lineRule="auto"/>
        <w:ind w:firstLine="482" w:firstLineChars="200"/>
        <w:rPr>
          <w:rFonts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六、公示与监督</w:t>
      </w:r>
    </w:p>
    <w:p>
      <w:pPr>
        <w:spacing w:line="360" w:lineRule="auto"/>
        <w:ind w:firstLine="470" w:firstLineChars="196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大病住院学生认定以及资助评选结果必须进行3个工作日的公示。公示内容不能涉及学生个人及家庭隐私，不能让学生当众诉苦、互相比困，同时，须通过</w:t>
      </w:r>
      <w:r>
        <w:rPr>
          <w:rFonts w:hint="eastAsia" w:ascii="宋体" w:hAnsi="宋体" w:eastAsia="宋体" w:cs="宋体"/>
          <w:sz w:val="24"/>
        </w:rPr>
        <w:t>校园网站、LED视频、QQ等方式</w:t>
      </w:r>
      <w:r>
        <w:rPr>
          <w:rFonts w:hint="eastAsia" w:ascii="宋体" w:hAnsi="宋体" w:eastAsia="宋体" w:cs="宋体"/>
          <w:color w:val="000000"/>
          <w:sz w:val="24"/>
        </w:rPr>
        <w:t>在</w:t>
      </w:r>
      <w:r>
        <w:rPr>
          <w:rFonts w:hint="eastAsia" w:ascii="宋体" w:hAnsi="宋体" w:eastAsia="宋体" w:cs="宋体"/>
          <w:sz w:val="24"/>
        </w:rPr>
        <w:t>班级、二级学院、学校进行三级公示。所有资助项目、所有资助条件、所有评审过程和所有资助结果必须公开</w:t>
      </w:r>
      <w:r>
        <w:rPr>
          <w:rFonts w:hint="eastAsia" w:ascii="宋体" w:hAnsi="宋体" w:eastAsia="宋体" w:cs="宋体"/>
          <w:color w:val="000000"/>
          <w:sz w:val="24"/>
        </w:rPr>
        <w:t>。如有异议，可向校学生资助管理中心和校纪检监察室举报，校学生资助管理中心和校纪检监察室应在接到异议材料的3个工作日内予以答复。</w:t>
      </w:r>
    </w:p>
    <w:p>
      <w:pPr>
        <w:pStyle w:val="2"/>
        <w:widowControl/>
        <w:spacing w:line="360" w:lineRule="auto"/>
      </w:pPr>
      <w:r>
        <w:rPr>
          <w:rFonts w:hint="eastAsia" w:ascii="宋体" w:hAnsi="宋体" w:eastAsia="宋体" w:cs="宋体"/>
          <w:b/>
          <w:bCs/>
        </w:rPr>
        <w:t>七、保障措施</w:t>
      </w:r>
    </w:p>
    <w:p>
      <w:pPr>
        <w:pStyle w:val="2"/>
        <w:widowControl/>
        <w:spacing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学生资助中心具体负责大病医疗补助的发放和管理工作。</w:t>
      </w:r>
    </w:p>
    <w:p>
      <w:pPr>
        <w:pStyle w:val="2"/>
        <w:widowControl/>
        <w:spacing w:line="360" w:lineRule="auto"/>
        <w:ind w:left="480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八、其它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本办法由学校资助管理中心负责解释，自公布之日起施行。</w:t>
      </w:r>
    </w:p>
    <w:p>
      <w:pPr>
        <w:pStyle w:val="2"/>
        <w:widowControl/>
        <w:spacing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附件：</w:t>
      </w:r>
    </w:p>
    <w:p>
      <w:pPr>
        <w:pStyle w:val="2"/>
        <w:widowControl/>
        <w:spacing w:line="360" w:lineRule="auto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《长沙民政职业技术学院大病医疗补助申请审批表》</w:t>
      </w:r>
    </w:p>
    <w:p>
      <w:pPr>
        <w:pStyle w:val="2"/>
        <w:widowControl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 学生资助管理中心</w:t>
      </w:r>
    </w:p>
    <w:p>
      <w:pPr>
        <w:pStyle w:val="2"/>
        <w:widowControl/>
        <w:ind w:firstLine="4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     2017.6.13</w:t>
      </w:r>
    </w:p>
    <w:p>
      <w:pPr>
        <w:pStyle w:val="2"/>
        <w:widowControl/>
        <w:ind w:firstLine="480"/>
        <w:rPr>
          <w:rFonts w:hint="eastAsia" w:ascii="宋体" w:hAnsi="宋体" w:eastAsia="宋体" w:cs="宋体"/>
        </w:rPr>
      </w:pPr>
    </w:p>
    <w:p>
      <w:pPr>
        <w:ind w:firstLine="56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长沙民政职业技术学院大病医疗补助申请审批表</w:t>
      </w:r>
    </w:p>
    <w:tbl>
      <w:tblPr>
        <w:tblStyle w:val="4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34"/>
        <w:gridCol w:w="6"/>
        <w:gridCol w:w="1485"/>
        <w:gridCol w:w="1423"/>
        <w:gridCol w:w="137"/>
        <w:gridCol w:w="1005"/>
        <w:gridCol w:w="628"/>
        <w:gridCol w:w="66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话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所患病种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就诊医院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专业班级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申请理由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18" w:firstLineChars="1247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18" w:firstLineChars="1247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18" w:firstLineChars="1247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18" w:firstLineChars="1247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18" w:firstLineChars="1247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18" w:firstLineChars="1247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18" w:firstLineChars="1247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提交发票或收据票面金额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4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4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szCs w:val="21"/>
              </w:rPr>
              <w:t>各类医疗保险报销金额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自负金额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14"/>
                <w:szCs w:val="21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本次补助金额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申请人账户名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账  号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exact"/>
        </w:trPr>
        <w:tc>
          <w:tcPr>
            <w:tcW w:w="18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院系学工部审核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25" w:firstLineChars="125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25" w:firstLineChars="125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25" w:firstLineChars="125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院系学工部盖章 负责人签字：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exact"/>
        </w:trPr>
        <w:tc>
          <w:tcPr>
            <w:tcW w:w="18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学生资助管理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中心审批</w:t>
            </w: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940" w:firstLineChars="14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625" w:firstLineChars="125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学生资助管理中心盖章 负责人签字：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exact"/>
        </w:trPr>
        <w:tc>
          <w:tcPr>
            <w:tcW w:w="18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分管校领导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730" w:firstLineChars="13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tabs>
                <w:tab w:val="left" w:pos="5862"/>
              </w:tabs>
              <w:wordWrap w:val="0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分管校领导签字：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5129"/>
    <w:multiLevelType w:val="singleLevel"/>
    <w:tmpl w:val="58C75129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050F1"/>
    <w:rsid w:val="07C050F1"/>
    <w:rsid w:val="204F7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2017-10-12T02:14:00Z</dcterms:created>
  <dc:creator>谌湘闽</dc:creator>
  <cp:lastModifiedBy>谌湘闽</cp:lastModifiedBy>
  <dcterms:modified xsi:type="dcterms:W3CDTF">2017-10-12T02:15:55Z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